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10227A" w:rsidRPr="00D962B6" w:rsidTr="00073853">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10227A" w:rsidRPr="00D962B6" w:rsidTr="00073853">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1005714</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374101" w:rsidP="0007385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10227A" w:rsidRPr="00D962B6" w:rsidRDefault="0010227A" w:rsidP="00073853">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10227A"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073853">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10227A"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2F6D3F">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 xml:space="preserve">Bu derste öğrencilere sosyal politikanın çalışma hayatındaki önemi, sanayi devriminden sonra insanların makinelerle çalışarak kısa sürede nasıl yıprandıkları ve ilerideki yaşlarında emekli olmak zorunda oldukları, sosyal güvenlik politikasının sorunları anlatılacaktır.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10227A" w:rsidRPr="007550AD" w:rsidRDefault="0010227A" w:rsidP="001B266C">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Günümüzde sosyal güvenlik politikalarının gerekliliğini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politikalarına ilişkin kavramsal çerçeveyi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amaçlarını ve araçlarını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Sosyal güvenlik politikalarının dünyada ve ülkemizde gelişimini kavrar.</w:t>
            </w:r>
          </w:p>
          <w:p w:rsidR="0010227A" w:rsidRPr="00D962B6" w:rsidRDefault="0010227A" w:rsidP="0010227A">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İşçi sağlığı ve iş güvenliği için sosyal güvenlik politikalarının gerekliliğini kavrar.</w:t>
            </w:r>
          </w:p>
          <w:p w:rsidR="0010227A" w:rsidRPr="00D962B6" w:rsidRDefault="0010227A" w:rsidP="002F6D3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 xml:space="preserve">Toplumda çok geniş bir alanı kapsamasından dolayı sosyal güvenlik polkalarının oluşmasında hükümetlerle birlikte sendikaların da önemini kavrar. </w:t>
            </w:r>
          </w:p>
        </w:tc>
      </w:tr>
      <w:tr w:rsidR="0010227A"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10227A" w:rsidRPr="00D962B6" w:rsidRDefault="0010227A"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sosyal güvenlik politikasının amaçları, uygulama araçları, sosyal güvenlik sisteminin ülkemizde ve dünyada gelişimi, çalışma hayatında sosyal güvenlik politikaların önemi, işçi sağlığı ve iş güvenliği konuları ele alınacaktır.</w:t>
            </w:r>
          </w:p>
        </w:tc>
      </w:tr>
      <w:tr w:rsidR="0010227A" w:rsidRPr="00D962B6" w:rsidTr="00073853">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10227A"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Güvenlik politikalarının tarihsel gelişimi ve 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 ve Sivil Toplum Örgütleri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Türkiye’de Sosyal Politika</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Politikanın Tarafları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Ücret ve Ücretin Tarihsel Gelişimi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Gelir Dağılımı ve yoksulluk</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2F6D3F">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Temel Sosyal Politika Sorunları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İşyerinde sendikalı-sendikasın işçi ayırımı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İş sağlığı ve güvenliği</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Sosyal Politikaların Kapsamı</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Dezavantajlı gruplara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Yaşlı ve eski hükümlülere yönelik sosyal politikalar</w:t>
            </w:r>
          </w:p>
        </w:tc>
      </w:tr>
      <w:tr w:rsidR="0010227A"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10227A"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Çalışanlar açısından sosyal politikanın önemi, toplumun çok büyük bir kesimini kapsadığından devletin sosyal politikasının bir tarafı olması gerektiği, iş güvenliği ve işçi sağlığının sosyal politikanın bir parçası olduğu konusunda bilgi sahibi olunur.</w:t>
            </w:r>
          </w:p>
          <w:p w:rsidR="0010227A" w:rsidRPr="00D962B6" w:rsidRDefault="0010227A" w:rsidP="001B266C">
            <w:pPr>
              <w:spacing w:after="0" w:line="240" w:lineRule="auto"/>
              <w:jc w:val="both"/>
              <w:rPr>
                <w:rFonts w:ascii="Times New Roman" w:hAnsi="Times New Roman" w:cs="Times New Roman"/>
                <w:sz w:val="20"/>
                <w:szCs w:val="20"/>
              </w:rPr>
            </w:pP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10227A"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Altan, Ö. Z. (2003).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xml:space="preserve">, Eskişehir: </w:t>
            </w:r>
            <w:proofErr w:type="spellStart"/>
            <w:r w:rsidRPr="00D962B6">
              <w:rPr>
                <w:rFonts w:ascii="Times New Roman" w:hAnsi="Times New Roman" w:cs="Times New Roman"/>
                <w:sz w:val="20"/>
                <w:szCs w:val="20"/>
              </w:rPr>
              <w:t>Açıköğretim</w:t>
            </w:r>
            <w:proofErr w:type="spellEnd"/>
            <w:r w:rsidRPr="00D962B6">
              <w:rPr>
                <w:rFonts w:ascii="Times New Roman" w:hAnsi="Times New Roman" w:cs="Times New Roman"/>
                <w:sz w:val="20"/>
                <w:szCs w:val="20"/>
              </w:rPr>
              <w:t xml:space="preserve"> Fak. Yayınları.</w:t>
            </w:r>
          </w:p>
          <w:p w:rsidR="0061406F" w:rsidRPr="00D962B6" w:rsidRDefault="0061406F"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Tınar, M. Y. (1996). </w:t>
            </w:r>
            <w:r w:rsidRPr="00D962B6">
              <w:rPr>
                <w:rFonts w:ascii="Times New Roman" w:hAnsi="Times New Roman" w:cs="Times New Roman"/>
                <w:i/>
                <w:sz w:val="20"/>
                <w:szCs w:val="20"/>
              </w:rPr>
              <w:t>Çalışma Psikolojisi</w:t>
            </w:r>
            <w:r w:rsidRPr="00D962B6">
              <w:rPr>
                <w:rFonts w:ascii="Times New Roman" w:hAnsi="Times New Roman" w:cs="Times New Roman"/>
                <w:sz w:val="20"/>
                <w:szCs w:val="20"/>
              </w:rPr>
              <w:t>, İzmir: Necdet Bükey.</w:t>
            </w:r>
          </w:p>
          <w:p w:rsidR="0010227A" w:rsidRPr="00D962B6" w:rsidRDefault="0061406F"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Tokol</w:t>
            </w:r>
            <w:proofErr w:type="spellEnd"/>
            <w:r w:rsidRPr="00D962B6">
              <w:rPr>
                <w:rFonts w:ascii="Times New Roman" w:hAnsi="Times New Roman" w:cs="Times New Roman"/>
                <w:sz w:val="20"/>
                <w:szCs w:val="20"/>
              </w:rPr>
              <w:t xml:space="preserve">, A., Alper, Y. (2016). </w:t>
            </w:r>
            <w:r w:rsidRPr="00D962B6">
              <w:rPr>
                <w:rFonts w:ascii="Times New Roman" w:hAnsi="Times New Roman" w:cs="Times New Roman"/>
                <w:i/>
                <w:sz w:val="20"/>
                <w:szCs w:val="20"/>
              </w:rPr>
              <w:t>Sosyal Politika</w:t>
            </w:r>
            <w:r w:rsidRPr="00D962B6">
              <w:rPr>
                <w:rFonts w:ascii="Times New Roman" w:hAnsi="Times New Roman" w:cs="Times New Roman"/>
                <w:sz w:val="20"/>
                <w:szCs w:val="20"/>
              </w:rPr>
              <w:t>, Bursa: Dora Yayınları.</w:t>
            </w:r>
          </w:p>
        </w:tc>
      </w:tr>
      <w:tr w:rsidR="0010227A"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10227A"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0227A" w:rsidRPr="00D962B6" w:rsidRDefault="0010227A"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tbl>
    <w:p w:rsidR="0010227A" w:rsidRDefault="0010227A" w:rsidP="0010227A">
      <w:pPr>
        <w:rPr>
          <w:rFonts w:ascii="Times New Roman" w:hAnsi="Times New Roman" w:cs="Times New Roman"/>
          <w:sz w:val="20"/>
          <w:szCs w:val="20"/>
        </w:rPr>
      </w:pPr>
    </w:p>
    <w:p w:rsidR="0010227A" w:rsidRDefault="0010227A" w:rsidP="0010227A">
      <w:pPr>
        <w:rPr>
          <w:rFonts w:ascii="Times New Roman" w:hAnsi="Times New Roman" w:cs="Times New Roman"/>
          <w:sz w:val="20"/>
          <w:szCs w:val="20"/>
        </w:rPr>
      </w:pPr>
    </w:p>
    <w:p w:rsidR="00073853" w:rsidRPr="00D962B6" w:rsidRDefault="00073853" w:rsidP="0010227A">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2F6D3F" w:rsidRPr="00D962B6" w:rsidTr="00823E29">
        <w:trPr>
          <w:trHeight w:val="312"/>
        </w:trPr>
        <w:tc>
          <w:tcPr>
            <w:tcW w:w="0" w:type="auto"/>
            <w:gridSpan w:val="19"/>
            <w:vAlign w:val="center"/>
          </w:tcPr>
          <w:p w:rsidR="002F6D3F" w:rsidRPr="00D962B6" w:rsidRDefault="002F6D3F" w:rsidP="001B266C">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2F6D3F" w:rsidRPr="00D962B6" w:rsidRDefault="002F6D3F"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2F6D3F" w:rsidRPr="00D962B6" w:rsidTr="002F6D3F">
        <w:trPr>
          <w:trHeight w:val="312"/>
        </w:trPr>
        <w:tc>
          <w:tcPr>
            <w:tcW w:w="0" w:type="auto"/>
            <w:vAlign w:val="center"/>
          </w:tcPr>
          <w:p w:rsidR="002F6D3F" w:rsidRPr="00D962B6" w:rsidRDefault="002F6D3F" w:rsidP="001B266C">
            <w:pPr>
              <w:ind w:left="-57" w:right="-57"/>
              <w:jc w:val="center"/>
              <w:rPr>
                <w:rFonts w:ascii="Times New Roman" w:hAnsi="Times New Roman" w:cs="Times New Roman"/>
                <w:b/>
                <w:sz w:val="20"/>
                <w:szCs w:val="20"/>
              </w:rPr>
            </w:pP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96"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66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94"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50" w:type="dxa"/>
            <w:gridSpan w:val="2"/>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73"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72" w:type="dxa"/>
            <w:vAlign w:val="center"/>
          </w:tcPr>
          <w:p w:rsidR="002F6D3F"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52"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72"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50" w:type="dxa"/>
            <w:gridSpan w:val="2"/>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73" w:type="dxa"/>
            <w:vAlign w:val="center"/>
          </w:tcPr>
          <w:p w:rsidR="002F6D3F" w:rsidRPr="00D962B6" w:rsidRDefault="002F6D3F" w:rsidP="002F6D3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5</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00"/>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1</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4</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2F6D3F" w:rsidRPr="00D962B6" w:rsidTr="002F6D3F">
        <w:trPr>
          <w:trHeight w:val="312"/>
        </w:trPr>
        <w:tc>
          <w:tcPr>
            <w:tcW w:w="0" w:type="auto"/>
          </w:tcPr>
          <w:p w:rsidR="002F6D3F" w:rsidRPr="00D962B6" w:rsidRDefault="002F6D3F"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96"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66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94"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52" w:type="dxa"/>
            <w:gridSpan w:val="2"/>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2</w:t>
            </w:r>
          </w:p>
        </w:tc>
        <w:tc>
          <w:tcPr>
            <w:tcW w:w="572"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Pr>
                <w:rFonts w:ascii="Times New Roman" w:hAnsi="Times New Roman" w:cs="Times New Roman"/>
                <w:sz w:val="20"/>
                <w:szCs w:val="20"/>
              </w:rPr>
              <w:t>3</w:t>
            </w:r>
          </w:p>
        </w:tc>
        <w:tc>
          <w:tcPr>
            <w:tcW w:w="550" w:type="dxa"/>
            <w:gridSpan w:val="2"/>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73" w:type="dxa"/>
            <w:vAlign w:val="center"/>
          </w:tcPr>
          <w:p w:rsidR="002F6D3F" w:rsidRPr="00D962B6" w:rsidRDefault="002F6D3F" w:rsidP="002F6D3F">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10227A" w:rsidRPr="00D962B6" w:rsidTr="001B266C">
        <w:trPr>
          <w:trHeight w:val="312"/>
        </w:trPr>
        <w:tc>
          <w:tcPr>
            <w:tcW w:w="0" w:type="auto"/>
            <w:gridSpan w:val="19"/>
            <w:vAlign w:val="center"/>
          </w:tcPr>
          <w:p w:rsidR="0010227A" w:rsidRPr="00D962B6" w:rsidRDefault="0010227A"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10227A" w:rsidRPr="00D962B6" w:rsidTr="002F6D3F">
        <w:trPr>
          <w:trHeight w:val="312"/>
        </w:trPr>
        <w:tc>
          <w:tcPr>
            <w:tcW w:w="1548" w:type="dxa"/>
            <w:gridSpan w:val="2"/>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10227A" w:rsidRPr="00D962B6" w:rsidRDefault="0010227A" w:rsidP="002F6D3F">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10227A" w:rsidRPr="00D962B6" w:rsidRDefault="0010227A" w:rsidP="0010227A">
      <w:pPr>
        <w:tabs>
          <w:tab w:val="left" w:pos="3306"/>
        </w:tabs>
        <w:spacing w:after="0"/>
        <w:jc w:val="center"/>
        <w:rPr>
          <w:rFonts w:ascii="Times New Roman" w:hAnsi="Times New Roman" w:cs="Times New Roman"/>
          <w:b/>
          <w:sz w:val="20"/>
          <w:szCs w:val="20"/>
        </w:rPr>
      </w:pPr>
    </w:p>
    <w:p w:rsidR="0010227A" w:rsidRPr="00D962B6" w:rsidRDefault="0010227A" w:rsidP="0010227A">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10227A" w:rsidRPr="00D962B6" w:rsidTr="00073853">
        <w:tc>
          <w:tcPr>
            <w:tcW w:w="2042" w:type="dxa"/>
            <w:vAlign w:val="center"/>
          </w:tcPr>
          <w:p w:rsidR="0010227A" w:rsidRPr="00D962B6" w:rsidRDefault="0010227A" w:rsidP="00073853">
            <w:pPr>
              <w:rPr>
                <w:rFonts w:ascii="Times New Roman" w:hAnsi="Times New Roman" w:cs="Times New Roman"/>
                <w:b/>
                <w:sz w:val="20"/>
                <w:szCs w:val="20"/>
              </w:rPr>
            </w:pPr>
            <w:bookmarkStart w:id="0" w:name="_GoBack" w:colFirst="1" w:colLast="15"/>
            <w:r w:rsidRPr="00D962B6">
              <w:rPr>
                <w:rFonts w:ascii="Times New Roman" w:hAnsi="Times New Roman" w:cs="Times New Roman"/>
                <w:b/>
                <w:sz w:val="20"/>
                <w:szCs w:val="20"/>
              </w:rPr>
              <w:t>Ders</w:t>
            </w:r>
            <w:r w:rsidR="00073853">
              <w:rPr>
                <w:rFonts w:ascii="Times New Roman" w:hAnsi="Times New Roman" w:cs="Times New Roman"/>
                <w:b/>
                <w:sz w:val="20"/>
                <w:szCs w:val="20"/>
              </w:rPr>
              <w:t>in Adı</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vAlign w:val="center"/>
          </w:tcPr>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vAlign w:val="center"/>
          </w:tcPr>
          <w:p w:rsidR="0010227A"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10227A" w:rsidRPr="00D962B6" w:rsidRDefault="0010227A" w:rsidP="00073853">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10227A" w:rsidRPr="00D962B6" w:rsidTr="00073853">
        <w:tc>
          <w:tcPr>
            <w:tcW w:w="2042" w:type="dxa"/>
            <w:vAlign w:val="center"/>
          </w:tcPr>
          <w:p w:rsidR="0010227A" w:rsidRPr="00D962B6" w:rsidRDefault="0010227A" w:rsidP="00073853">
            <w:pPr>
              <w:rPr>
                <w:rFonts w:ascii="Times New Roman" w:hAnsi="Times New Roman" w:cs="Times New Roman"/>
                <w:sz w:val="20"/>
                <w:szCs w:val="20"/>
              </w:rPr>
            </w:pPr>
            <w:r w:rsidRPr="00D962B6">
              <w:rPr>
                <w:rFonts w:ascii="Times New Roman" w:hAnsi="Times New Roman" w:cs="Times New Roman"/>
                <w:sz w:val="20"/>
                <w:szCs w:val="20"/>
              </w:rPr>
              <w:t>Sosyal Politika</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2</w:t>
            </w:r>
          </w:p>
        </w:tc>
        <w:tc>
          <w:tcPr>
            <w:tcW w:w="486" w:type="dxa"/>
            <w:vAlign w:val="center"/>
          </w:tcPr>
          <w:p w:rsidR="0010227A" w:rsidRPr="00D962B6" w:rsidRDefault="0010227A" w:rsidP="00073853">
            <w:pPr>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10227A" w:rsidRPr="00D962B6" w:rsidRDefault="0010227A" w:rsidP="00073853">
            <w:pPr>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0"/>
    </w:tbl>
    <w:p w:rsidR="0010227A" w:rsidRDefault="0010227A" w:rsidP="0010227A">
      <w:pPr>
        <w:rPr>
          <w:rFonts w:ascii="Times New Roman" w:hAnsi="Times New Roman" w:cs="Times New Roman"/>
          <w:sz w:val="20"/>
          <w:szCs w:val="20"/>
        </w:rPr>
      </w:pPr>
    </w:p>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A539B"/>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0227A"/>
    <w:rsid w:val="00073853"/>
    <w:rsid w:val="0009761D"/>
    <w:rsid w:val="0010227A"/>
    <w:rsid w:val="002F6D3F"/>
    <w:rsid w:val="00374101"/>
    <w:rsid w:val="0061406F"/>
    <w:rsid w:val="007765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9727F"/>
  <w15:docId w15:val="{5D816B39-20A7-473E-A310-E7C60920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22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227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Politika</dc:title>
  <dc:creator>Arş. Gör. Ali Burak AKSUNGUR</dc:creator>
  <cp:lastModifiedBy>Arş. Gör. Ali Burak AKSUNGUR</cp:lastModifiedBy>
  <cp:revision>5</cp:revision>
  <dcterms:created xsi:type="dcterms:W3CDTF">2018-09-19T13:21:00Z</dcterms:created>
  <dcterms:modified xsi:type="dcterms:W3CDTF">2018-10-10T21:43:00Z</dcterms:modified>
</cp:coreProperties>
</file>